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D5464F" w:rsidRPr="006F2D64" w:rsidTr="00D5464F">
        <w:tc>
          <w:tcPr>
            <w:tcW w:w="4537" w:type="dxa"/>
            <w:gridSpan w:val="3"/>
          </w:tcPr>
          <w:p w:rsidR="00D5464F" w:rsidRPr="006F2D64" w:rsidRDefault="00CE71F5" w:rsidP="00D5464F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6F2D64">
              <w:rPr>
                <w:b/>
                <w:sz w:val="20"/>
                <w:szCs w:val="20"/>
              </w:rPr>
              <w:tab/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5464F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9D7117" w:rsidRPr="009D7117" w:rsidRDefault="009D7117" w:rsidP="00D5464F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D5464F" w:rsidRPr="006F2D64" w:rsidRDefault="00CE71F5" w:rsidP="00D5464F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4537" w:type="dxa"/>
            <w:gridSpan w:val="3"/>
          </w:tcPr>
          <w:p w:rsidR="00D5464F" w:rsidRPr="004F0D68" w:rsidRDefault="00D5464F" w:rsidP="00D5464F">
            <w:pPr>
              <w:spacing w:before="60"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ΓΕΝΙΚΗ ΔΙΕΥΘΥΝΣΗ</w:t>
            </w:r>
            <w:r w:rsidR="009D7117">
              <w:rPr>
                <w:b/>
                <w:color w:val="1F3864"/>
                <w:sz w:val="20"/>
                <w:szCs w:val="20"/>
              </w:rPr>
              <w:t xml:space="preserve"> </w:t>
            </w:r>
            <w:r w:rsidR="00C9368F">
              <w:rPr>
                <w:b/>
                <w:color w:val="1F3864"/>
                <w:sz w:val="20"/>
                <w:szCs w:val="20"/>
              </w:rPr>
              <w:t>ΗΛΕΚΤΡΟΝΙΚΗΣ ΔΙΑΚΥΒΕΡΝΗΣΗΣ ΚΑΙ ΑΝΘΡΩΠΙΝΟΥ ΔΥΝΑΜΙΚΟΥ</w:t>
            </w:r>
          </w:p>
          <w:p w:rsidR="00D5464F" w:rsidRPr="003547E5" w:rsidRDefault="00D5464F" w:rsidP="00D5464F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ΔΙΕΥΘΥΝΣΗ</w:t>
            </w:r>
            <w:r w:rsidR="00C9368F">
              <w:rPr>
                <w:b/>
                <w:color w:val="1F3864"/>
                <w:sz w:val="20"/>
                <w:szCs w:val="20"/>
              </w:rPr>
              <w:t xml:space="preserve"> ΔΙΑΧΕΙΡΙΣΗΣ ΑΝΘΡΩΠΙΝΟΥ ΔΥΝΑΜΙΚΟΥ</w:t>
            </w:r>
          </w:p>
          <w:p w:rsidR="00D5464F" w:rsidRPr="00C848F2" w:rsidRDefault="00D5464F" w:rsidP="009D711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 xml:space="preserve">ΤΜΗΜΑ </w:t>
            </w:r>
            <w:r w:rsidR="00C9368F">
              <w:rPr>
                <w:b/>
                <w:color w:val="1F3864"/>
                <w:sz w:val="20"/>
                <w:szCs w:val="20"/>
              </w:rPr>
              <w:t>Β΄</w:t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5464F" w:rsidRPr="00DB15AC" w:rsidRDefault="00D5464F" w:rsidP="00D5464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>Αθήνα ,</w:t>
            </w:r>
            <w:r w:rsidR="004B17E1" w:rsidRPr="00DB15AC">
              <w:rPr>
                <w:b/>
                <w:sz w:val="20"/>
                <w:szCs w:val="20"/>
              </w:rPr>
              <w:t xml:space="preserve"> </w:t>
            </w:r>
            <w:r w:rsidR="00D23EE5">
              <w:rPr>
                <w:b/>
                <w:sz w:val="20"/>
                <w:szCs w:val="20"/>
              </w:rPr>
              <w:t xml:space="preserve">   </w:t>
            </w:r>
            <w:r w:rsidR="00A4269B">
              <w:rPr>
                <w:b/>
                <w:sz w:val="20"/>
                <w:szCs w:val="20"/>
                <w:lang w:val="en-US"/>
              </w:rPr>
              <w:t>12</w:t>
            </w:r>
            <w:r w:rsidR="00D23EE5">
              <w:rPr>
                <w:b/>
                <w:sz w:val="20"/>
                <w:szCs w:val="20"/>
              </w:rPr>
              <w:t xml:space="preserve"> </w:t>
            </w:r>
            <w:r w:rsidR="00410126">
              <w:rPr>
                <w:b/>
                <w:sz w:val="20"/>
                <w:szCs w:val="20"/>
              </w:rPr>
              <w:t>/10</w:t>
            </w:r>
            <w:r w:rsidR="00186B85">
              <w:rPr>
                <w:b/>
                <w:sz w:val="20"/>
                <w:szCs w:val="20"/>
              </w:rPr>
              <w:t>/2017</w:t>
            </w:r>
          </w:p>
          <w:p w:rsidR="00DB15AC" w:rsidRPr="00DB15AC" w:rsidRDefault="002459A8" w:rsidP="00DB15AC">
            <w:pPr>
              <w:rPr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 xml:space="preserve">Αριθ. Πρωτ.: </w:t>
            </w:r>
            <w:bookmarkStart w:id="0" w:name="PROTOCOL"/>
            <w:bookmarkEnd w:id="0"/>
          </w:p>
          <w:p w:rsidR="00D5464F" w:rsidRPr="006F2D64" w:rsidRDefault="00D5464F" w:rsidP="002459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5464F" w:rsidRPr="0078371C" w:rsidTr="00D5464F">
        <w:tc>
          <w:tcPr>
            <w:tcW w:w="1531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Καρ.Σερβίας 10</w:t>
            </w:r>
          </w:p>
        </w:tc>
        <w:tc>
          <w:tcPr>
            <w:tcW w:w="1134" w:type="dxa"/>
            <w:vMerge w:val="restart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684060" w:rsidRPr="009D7117" w:rsidRDefault="00DB15AC" w:rsidP="00684060">
            <w:pPr>
              <w:ind w:left="-851" w:right="-108" w:firstLine="851"/>
              <w:rPr>
                <w:sz w:val="20"/>
                <w:szCs w:val="20"/>
              </w:rPr>
            </w:pPr>
            <w:r w:rsidRPr="00937103">
              <w:rPr>
                <w:b/>
                <w:u w:val="single"/>
              </w:rPr>
              <w:t>ΠΡΟΣ:</w:t>
            </w:r>
            <w:r w:rsidRPr="007F2E60">
              <w:rPr>
                <w:b/>
              </w:rPr>
              <w:t xml:space="preserve"> </w:t>
            </w:r>
            <w:r w:rsidR="004D0716">
              <w:rPr>
                <w:b/>
              </w:rPr>
              <w:t>Αποδέκτες Πίνακα Διανομής</w:t>
            </w:r>
          </w:p>
          <w:p w:rsidR="009D7117" w:rsidRPr="009D7117" w:rsidRDefault="009D7117" w:rsidP="00DB15AC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Κώδικας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10184 Αθήνα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C9368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2103375138-139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C9368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2103375049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454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4F0D68" w:rsidRPr="006F2D64" w:rsidRDefault="0079061A" w:rsidP="004F0D6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9" w:history="1">
              <w:r w:rsidR="004F0D68" w:rsidRPr="000D3FF8">
                <w:rPr>
                  <w:rStyle w:val="-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9D7117" w:rsidRDefault="009D7117" w:rsidP="00D5464F">
      <w:pPr>
        <w:spacing w:after="0" w:line="240" w:lineRule="auto"/>
        <w:rPr>
          <w:b/>
        </w:rPr>
      </w:pPr>
    </w:p>
    <w:p w:rsidR="004D0716" w:rsidRDefault="004D0716" w:rsidP="006840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646802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684060" w:rsidRPr="00684060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Θέμα: «Πρόσκληση εκδήλωσης ενδιαφέροντος για την ενίσχυση των τμημάτων της</w:t>
      </w:r>
    </w:p>
    <w:p w:rsidR="00684060" w:rsidRPr="00684060" w:rsidRDefault="00410126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  <w:r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Διεύθυνσης Διεθνών Οικονομικών Σχέσεων</w:t>
      </w:r>
      <w:r w:rsidR="00684060"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»</w:t>
      </w:r>
    </w:p>
    <w:p w:rsidR="00646802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684060" w:rsidRPr="00684060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Στο</w:t>
      </w:r>
      <w:r w:rsidR="00960EC3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πλαίσιο ενίσχυσης των τμημάτων της </w:t>
      </w:r>
      <w:r w:rsidR="00410126">
        <w:rPr>
          <w:rFonts w:asciiTheme="minorHAnsi" w:hAnsiTheme="minorHAnsi" w:cs="LiberationSans"/>
          <w:sz w:val="24"/>
          <w:szCs w:val="24"/>
          <w:lang w:eastAsia="el-GR"/>
        </w:rPr>
        <w:t>Διεύθυνσης Διεθνών Οικονομικών Σχέσεων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, καλούνται οι ενδιαφερόμενοι υπάλληλοι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της Ανεξάρτητη</w:t>
      </w:r>
      <w:r w:rsidR="003E14D0">
        <w:rPr>
          <w:rFonts w:asciiTheme="minorHAnsi" w:hAnsiTheme="minorHAnsi" w:cs="LiberationSans"/>
          <w:sz w:val="24"/>
          <w:szCs w:val="24"/>
          <w:lang w:eastAsia="el-GR"/>
        </w:rPr>
        <w:t xml:space="preserve">ς Αρχής Δημοσίων Εσόδων, </w:t>
      </w:r>
      <w:r w:rsidR="003E14D0" w:rsidRPr="00EB4821">
        <w:rPr>
          <w:rFonts w:asciiTheme="minorHAnsi" w:hAnsiTheme="minorHAnsi" w:cs="LiberationSans"/>
          <w:sz w:val="24"/>
          <w:szCs w:val="24"/>
          <w:lang w:eastAsia="el-GR"/>
        </w:rPr>
        <w:t xml:space="preserve">κλάδου </w:t>
      </w:r>
      <w:r w:rsidRPr="00EB4821">
        <w:rPr>
          <w:rFonts w:asciiTheme="minorHAnsi" w:hAnsiTheme="minorHAnsi" w:cs="LiberationSans"/>
          <w:sz w:val="24"/>
          <w:szCs w:val="24"/>
          <w:lang w:eastAsia="el-GR"/>
        </w:rPr>
        <w:t>Εφοριακών</w:t>
      </w:r>
      <w:r w:rsidR="003E14D0" w:rsidRPr="00EB4821">
        <w:rPr>
          <w:rFonts w:asciiTheme="minorHAnsi" w:hAnsiTheme="minorHAnsi" w:cs="LiberationSans"/>
          <w:sz w:val="24"/>
          <w:szCs w:val="24"/>
          <w:lang w:eastAsia="el-GR"/>
        </w:rPr>
        <w:t xml:space="preserve"> κατηγορίας ΠΕ</w:t>
      </w:r>
      <w:r w:rsidR="00EB4821">
        <w:rPr>
          <w:rFonts w:asciiTheme="minorHAnsi" w:hAnsiTheme="minorHAnsi" w:cs="LiberationSans"/>
          <w:sz w:val="24"/>
          <w:szCs w:val="24"/>
          <w:lang w:eastAsia="el-GR"/>
        </w:rPr>
        <w:t xml:space="preserve"> που διαθέτουν τα παρακάτω απαιτούμενα προσόντα,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να αποστείλουν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αίτηση εκδήλωσης ενδιαφέροντος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,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σύμφωνα με το συνημμένο υπόδειγμα, και βιογραφικό </w:t>
      </w:r>
      <w:r w:rsidRPr="00EB4821">
        <w:rPr>
          <w:rFonts w:asciiTheme="minorHAnsi" w:hAnsiTheme="minorHAnsi" w:cs="LiberationSans"/>
          <w:sz w:val="24"/>
          <w:szCs w:val="24"/>
          <w:lang w:eastAsia="el-GR"/>
        </w:rPr>
        <w:t xml:space="preserve">σημείωμα </w:t>
      </w:r>
      <w:r w:rsidRPr="00EB4821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έως </w:t>
      </w:r>
      <w:r w:rsidR="002E5257" w:rsidRPr="002E5257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27/10/2017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στο </w:t>
      </w:r>
      <w:proofErr w:type="spellStart"/>
      <w:r w:rsidRPr="00684060">
        <w:rPr>
          <w:rFonts w:asciiTheme="minorHAnsi" w:hAnsiTheme="minorHAnsi" w:cs="LiberationSans"/>
          <w:sz w:val="24"/>
          <w:szCs w:val="24"/>
          <w:lang w:eastAsia="el-GR"/>
        </w:rPr>
        <w:t>fax</w:t>
      </w:r>
      <w:proofErr w:type="spellEnd"/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 210 3375049.</w:t>
      </w:r>
    </w:p>
    <w:p w:rsidR="004D0716" w:rsidRDefault="004D0716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B6452F" w:rsidRDefault="00B6452F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4D0716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  <w:r w:rsidRPr="004D0716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Απαιτούμενα προσόντα:</w:t>
      </w:r>
    </w:p>
    <w:p w:rsidR="004D0716" w:rsidRPr="004D0716" w:rsidRDefault="00684060" w:rsidP="00A13FF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</w:rPr>
      </w:pPr>
      <w:r w:rsidRPr="004D0716">
        <w:rPr>
          <w:rFonts w:asciiTheme="minorHAnsi" w:hAnsiTheme="minorHAnsi" w:cs="LiberationSans-Bold"/>
          <w:b/>
          <w:bCs/>
          <w:sz w:val="24"/>
          <w:szCs w:val="24"/>
        </w:rPr>
        <w:t xml:space="preserve">Πτυχίο </w:t>
      </w:r>
      <w:r w:rsidR="00960EC3" w:rsidRPr="004D0716">
        <w:rPr>
          <w:rFonts w:asciiTheme="minorHAnsi" w:hAnsiTheme="minorHAnsi" w:cs="LiberationSans-Bold"/>
          <w:b/>
          <w:bCs/>
          <w:sz w:val="24"/>
          <w:szCs w:val="24"/>
        </w:rPr>
        <w:t xml:space="preserve">Α.Ε.Ι. </w:t>
      </w:r>
      <w:r w:rsidRPr="004D0716">
        <w:rPr>
          <w:rFonts w:asciiTheme="minorHAnsi" w:hAnsiTheme="minorHAnsi" w:cs="LiberationSans-Bold"/>
          <w:b/>
          <w:bCs/>
          <w:sz w:val="24"/>
          <w:szCs w:val="24"/>
        </w:rPr>
        <w:t>Νομικών σπουδών</w:t>
      </w:r>
      <w:r w:rsidR="004D0716" w:rsidRPr="004D0716">
        <w:rPr>
          <w:rFonts w:asciiTheme="minorHAnsi" w:hAnsiTheme="minorHAnsi" w:cs="LiberationSans-Bold"/>
          <w:b/>
          <w:bCs/>
          <w:sz w:val="24"/>
          <w:szCs w:val="24"/>
        </w:rPr>
        <w:t xml:space="preserve"> </w:t>
      </w:r>
    </w:p>
    <w:p w:rsidR="00410126" w:rsidRDefault="00410126" w:rsidP="0041012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</w:rPr>
      </w:pPr>
      <w:r>
        <w:rPr>
          <w:rFonts w:asciiTheme="minorHAnsi" w:hAnsiTheme="minorHAnsi" w:cs="LiberationSans-Bold"/>
          <w:b/>
          <w:bCs/>
          <w:sz w:val="24"/>
          <w:szCs w:val="24"/>
        </w:rPr>
        <w:t>Άριστη γνώση Αγγλικής Γλώσσας</w:t>
      </w:r>
    </w:p>
    <w:p w:rsidR="00410126" w:rsidRDefault="00410126" w:rsidP="0041012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</w:rPr>
      </w:pPr>
      <w:r>
        <w:rPr>
          <w:rFonts w:asciiTheme="minorHAnsi" w:hAnsiTheme="minorHAnsi" w:cs="LiberationSans-Bold"/>
          <w:b/>
          <w:bCs/>
          <w:sz w:val="24"/>
          <w:szCs w:val="24"/>
        </w:rPr>
        <w:t>Καλή γνώση δεύτερης ξένης γλώσσας (κατά προτίμηση Γαλλικ</w:t>
      </w:r>
      <w:r w:rsidR="0075175A">
        <w:rPr>
          <w:rFonts w:asciiTheme="minorHAnsi" w:hAnsiTheme="minorHAnsi" w:cs="LiberationSans-Bold"/>
          <w:b/>
          <w:bCs/>
          <w:sz w:val="24"/>
          <w:szCs w:val="24"/>
        </w:rPr>
        <w:t>ής</w:t>
      </w:r>
      <w:r>
        <w:rPr>
          <w:rFonts w:asciiTheme="minorHAnsi" w:hAnsiTheme="minorHAnsi" w:cs="LiberationSans-Bold"/>
          <w:b/>
          <w:bCs/>
          <w:sz w:val="24"/>
          <w:szCs w:val="24"/>
        </w:rPr>
        <w:t xml:space="preserve"> ή Ιταλικ</w:t>
      </w:r>
      <w:r w:rsidR="0075175A">
        <w:rPr>
          <w:rFonts w:asciiTheme="minorHAnsi" w:hAnsiTheme="minorHAnsi" w:cs="LiberationSans-Bold"/>
          <w:b/>
          <w:bCs/>
          <w:sz w:val="24"/>
          <w:szCs w:val="24"/>
        </w:rPr>
        <w:t>ής</w:t>
      </w:r>
      <w:r>
        <w:rPr>
          <w:rFonts w:asciiTheme="minorHAnsi" w:hAnsiTheme="minorHAnsi" w:cs="LiberationSans-Bold"/>
          <w:b/>
          <w:bCs/>
          <w:sz w:val="24"/>
          <w:szCs w:val="24"/>
        </w:rPr>
        <w:t>)</w:t>
      </w:r>
    </w:p>
    <w:p w:rsidR="00F76619" w:rsidRDefault="00F76619" w:rsidP="00F7661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</w:rPr>
      </w:pPr>
    </w:p>
    <w:p w:rsidR="00F76619" w:rsidRDefault="00F76619" w:rsidP="00F7661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</w:rPr>
      </w:pPr>
    </w:p>
    <w:p w:rsidR="00F76619" w:rsidRPr="00F76619" w:rsidRDefault="00F76619" w:rsidP="00F7661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</w:rPr>
      </w:pPr>
      <w:r w:rsidRPr="00F76619">
        <w:rPr>
          <w:rFonts w:asciiTheme="minorHAnsi" w:hAnsiTheme="minorHAnsi" w:cs="LiberationSans-Bold"/>
          <w:b/>
          <w:bCs/>
          <w:sz w:val="24"/>
          <w:szCs w:val="24"/>
          <w:u w:val="single"/>
        </w:rPr>
        <w:t>Επιθυμητά προσόντα:</w:t>
      </w:r>
    </w:p>
    <w:p w:rsidR="00410126" w:rsidRPr="00410126" w:rsidRDefault="00410126" w:rsidP="0041012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</w:rPr>
      </w:pPr>
      <w:r>
        <w:rPr>
          <w:rFonts w:asciiTheme="minorHAnsi" w:hAnsiTheme="minorHAnsi" w:cs="LiberationSans-Bold"/>
          <w:b/>
          <w:bCs/>
          <w:sz w:val="24"/>
          <w:szCs w:val="24"/>
        </w:rPr>
        <w:t>Εμπειρία σε φορολογικά αντικείμενα</w:t>
      </w:r>
    </w:p>
    <w:p w:rsidR="004D0716" w:rsidRDefault="004D0716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684060" w:rsidRPr="00407F32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Οι αιτήσεις θα αποσταλούν διαμέσου των Υπηρεσιών στις οποίες ανήκουν οι υπάλληλοι,</w:t>
      </w:r>
      <w:r w:rsidR="004D0716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συνοδευόμενες από διαβιβαστικό της Υπηρεσίας τους, στο οποίο να αναφέρεται η γνώμη του</w:t>
      </w:r>
      <w:r w:rsidR="004D0716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Προϊσταμένου της Υπηρεσίας, σύμφωνα με όσα ορίζονται στο </w:t>
      </w:r>
      <w:r w:rsidRPr="00407F32">
        <w:rPr>
          <w:rFonts w:asciiTheme="minorHAnsi" w:hAnsiTheme="minorHAnsi" w:cs="LiberationSans"/>
          <w:sz w:val="24"/>
          <w:szCs w:val="24"/>
          <w:lang w:eastAsia="el-GR"/>
        </w:rPr>
        <w:t>υπ’ αριθ. πρωτ. ΔΔΑΔ Β 1048262 ΕΞ2015 / 08-04-2015 έγγραφο.</w:t>
      </w:r>
    </w:p>
    <w:p w:rsidR="00646802" w:rsidRPr="00407F32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B6452F" w:rsidRDefault="00B6452F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684060" w:rsidRPr="00684060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Οι αιτήσεις που θα υποβληθούν με βάση την παρούσα πρόσκληση εκδήλωσης ενδιαφέροντος</w:t>
      </w:r>
      <w:r w:rsidR="00290E4E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δεν</w:t>
      </w:r>
      <w:r w:rsidR="00290E4E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είναι δεσμευτικές για την υπηρεσία και κατά την εξέταση τους θα ληφθούν υπόψη και οι</w:t>
      </w:r>
    </w:p>
    <w:p w:rsidR="00684060" w:rsidRPr="00684060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υπηρεσιακές ανάγκες των υπηρεσιών προέλευσης των υπαλλήλων.</w:t>
      </w:r>
    </w:p>
    <w:p w:rsidR="00646802" w:rsidRDefault="00646802" w:rsidP="00A13FF1">
      <w:pPr>
        <w:spacing w:before="120" w:after="0" w:line="36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646802" w:rsidRDefault="00646802" w:rsidP="00A13FF1">
      <w:pPr>
        <w:spacing w:before="120" w:after="0" w:line="36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646802" w:rsidRDefault="00646802" w:rsidP="00A13FF1">
      <w:pPr>
        <w:spacing w:before="120" w:after="0" w:line="36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DB15AC" w:rsidRPr="004D0716" w:rsidRDefault="00684060" w:rsidP="00A13FF1">
      <w:pPr>
        <w:spacing w:before="12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Του εγγράφου να λάβουν γνώση </w:t>
      </w: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με ευθύνη των</w:t>
      </w:r>
      <w:r w:rsidR="00290E4E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Προϊσταμένων τους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όλοι οι υπάλληλοι.</w:t>
      </w:r>
    </w:p>
    <w:p w:rsidR="004B17E1" w:rsidRPr="002E5257" w:rsidRDefault="004B17E1" w:rsidP="004B17E1">
      <w:pPr>
        <w:pStyle w:val="a7"/>
        <w:spacing w:line="276" w:lineRule="auto"/>
        <w:jc w:val="both"/>
        <w:rPr>
          <w:rFonts w:asciiTheme="minorHAnsi" w:hAnsiTheme="minorHAnsi"/>
          <w:b w:val="0"/>
          <w:szCs w:val="24"/>
        </w:rPr>
      </w:pPr>
    </w:p>
    <w:p w:rsidR="00AF4443" w:rsidRPr="002E5257" w:rsidRDefault="00742F03" w:rsidP="004B17E1">
      <w:pPr>
        <w:pStyle w:val="a7"/>
        <w:spacing w:line="276" w:lineRule="auto"/>
        <w:jc w:val="both"/>
        <w:rPr>
          <w:rFonts w:asciiTheme="minorHAnsi" w:hAnsiTheme="minorHAnsi"/>
          <w:b w:val="0"/>
          <w:szCs w:val="24"/>
        </w:rPr>
      </w:pPr>
      <w:r w:rsidRPr="002E5257">
        <w:rPr>
          <w:rFonts w:asciiTheme="minorHAnsi" w:hAnsiTheme="minorHAnsi"/>
          <w:b w:val="0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tbl>
      <w:tblPr>
        <w:tblW w:w="3074" w:type="dxa"/>
        <w:tblInd w:w="5886" w:type="dxa"/>
        <w:tblLayout w:type="fixed"/>
        <w:tblLook w:val="04A0"/>
      </w:tblPr>
      <w:tblGrid>
        <w:gridCol w:w="3074"/>
      </w:tblGrid>
      <w:tr w:rsidR="002E5257" w:rsidRPr="0056404E" w:rsidTr="002E5257">
        <w:trPr>
          <w:trHeight w:val="414"/>
        </w:trPr>
        <w:tc>
          <w:tcPr>
            <w:tcW w:w="3074" w:type="dxa"/>
            <w:vMerge w:val="restart"/>
            <w:hideMark/>
          </w:tcPr>
          <w:p w:rsidR="002E5257" w:rsidRPr="0056404E" w:rsidRDefault="002E5257" w:rsidP="00F67B8A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Ο ΔΙΟΙΚΗΤΗΣ ΤΗΣ ΑΝΕΞΑΡΤΗΤΗΣ ΑΡΧΗΣ</w:t>
            </w:r>
            <w:r w:rsidRPr="0056404E">
              <w:rPr>
                <w:rFonts w:ascii="Calibri" w:hAnsi="Calibri"/>
                <w:szCs w:val="24"/>
              </w:rPr>
              <w:t xml:space="preserve"> ΔΗΜΟΣΙΩΝ ΕΣΟΔΩΝ</w:t>
            </w:r>
          </w:p>
        </w:tc>
      </w:tr>
      <w:tr w:rsidR="002E5257" w:rsidRPr="0056404E" w:rsidTr="002E5257">
        <w:trPr>
          <w:trHeight w:val="392"/>
        </w:trPr>
        <w:tc>
          <w:tcPr>
            <w:tcW w:w="3074" w:type="dxa"/>
            <w:vMerge/>
            <w:vAlign w:val="center"/>
            <w:hideMark/>
          </w:tcPr>
          <w:p w:rsidR="002E5257" w:rsidRPr="0056404E" w:rsidRDefault="002E5257" w:rsidP="00F67B8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E5257" w:rsidRPr="0056404E" w:rsidTr="002E5257">
        <w:trPr>
          <w:trHeight w:val="1181"/>
        </w:trPr>
        <w:tc>
          <w:tcPr>
            <w:tcW w:w="3074" w:type="dxa"/>
            <w:vAlign w:val="center"/>
          </w:tcPr>
          <w:p w:rsidR="002E5257" w:rsidRDefault="002E5257" w:rsidP="00F67B8A">
            <w:pPr>
              <w:pStyle w:val="a7"/>
              <w:spacing w:line="276" w:lineRule="auto"/>
              <w:rPr>
                <w:rFonts w:ascii="Calibri" w:hAnsi="Calibri"/>
                <w:szCs w:val="24"/>
              </w:rPr>
            </w:pPr>
          </w:p>
          <w:p w:rsidR="002E5257" w:rsidRPr="0056404E" w:rsidRDefault="002E5257" w:rsidP="00F67B8A">
            <w:pPr>
              <w:pStyle w:val="a7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ΓΕΩΡΓΙΟΣ ΠΙΤΣΙΛΗΣ</w:t>
            </w:r>
          </w:p>
        </w:tc>
      </w:tr>
    </w:tbl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A72C1B" w:rsidRDefault="00A72C1B">
      <w:pPr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  <w:r>
        <w:rPr>
          <w:rFonts w:asciiTheme="minorHAnsi" w:hAnsiTheme="minorHAnsi" w:cs="LiberationSans-Bold"/>
          <w:b/>
          <w:bCs/>
          <w:u w:val="single"/>
          <w:lang w:eastAsia="el-GR"/>
        </w:rPr>
        <w:br w:type="page"/>
      </w: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646802" w:rsidRDefault="00646802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B6452F" w:rsidRDefault="00B6452F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B6452F" w:rsidRDefault="00B6452F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4D0716" w:rsidRPr="0094540F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  <w:r w:rsidRPr="0094540F">
        <w:rPr>
          <w:rFonts w:asciiTheme="minorHAnsi" w:hAnsiTheme="minorHAnsi" w:cs="LiberationSans-Bold"/>
          <w:b/>
          <w:bCs/>
          <w:u w:val="single"/>
          <w:lang w:eastAsia="el-GR"/>
        </w:rPr>
        <w:t>ΠΙΝΑΚΑΣ ΔΙΑΝΟΜΗΣ</w:t>
      </w: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Αποδέκτες των Πινάκων  Α΄,  Β΄, Γ, Δ΄, Ε΄, ΣΤ, Ζ΄</w:t>
      </w: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lang w:eastAsia="el-GR"/>
        </w:rPr>
      </w:pPr>
      <w:r w:rsidRPr="00672E89">
        <w:rPr>
          <w:rFonts w:asciiTheme="minorHAnsi" w:hAnsiTheme="minorHAnsi" w:cs="LiberationSans-Bold"/>
          <w:b/>
          <w:bCs/>
          <w:u w:val="single"/>
          <w:lang w:eastAsia="el-GR"/>
        </w:rPr>
        <w:t>ΕΣΩΤΕΡΙΚΗ ΔΙΑΝΟΜΗ</w:t>
      </w:r>
      <w:r w:rsidRPr="00707B68">
        <w:rPr>
          <w:rFonts w:asciiTheme="minorHAnsi" w:hAnsiTheme="minorHAnsi" w:cs="LiberationSans-Bold"/>
          <w:b/>
          <w:bCs/>
          <w:lang w:eastAsia="el-GR"/>
        </w:rPr>
        <w:t>:</w:t>
      </w: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 w:rsidRPr="00707B68">
        <w:rPr>
          <w:rFonts w:asciiTheme="minorHAnsi" w:hAnsiTheme="minorHAnsi" w:cs="LiberationSans"/>
          <w:lang w:eastAsia="el-GR"/>
        </w:rPr>
        <w:t>1.Γρ. Διοικητή Ανεξάρτητης Αρχής Δημοσίων Εσόδων</w:t>
      </w: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 w:rsidRPr="00707B68">
        <w:rPr>
          <w:rFonts w:asciiTheme="minorHAnsi" w:hAnsiTheme="minorHAnsi" w:cs="LiberationSans"/>
          <w:lang w:eastAsia="el-GR"/>
        </w:rPr>
        <w:t>2.Γρ. Προϊσταμένου Γεν. Διεύθυνσης Ηλεκτρ. Διακυβέρνησης &amp; Ανθρώπινου Δυναμικού</w:t>
      </w: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3.Γρ. Προϊσταμένου Γενικής Διεύθυνσης Οικονομικών  Υπηρεσιών</w:t>
      </w:r>
    </w:p>
    <w:p w:rsidR="004D0716" w:rsidRPr="00707B68" w:rsidRDefault="00EA148B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4</w:t>
      </w:r>
      <w:r w:rsidR="004D0716" w:rsidRPr="00707B68">
        <w:rPr>
          <w:rFonts w:asciiTheme="minorHAnsi" w:hAnsiTheme="minorHAnsi" w:cs="LiberationSans"/>
          <w:lang w:eastAsia="el-GR"/>
        </w:rPr>
        <w:t>.Γρ. Προϊσταμένου Γεν. Διεύθυνσης Φορολογικής Διοίκησης</w:t>
      </w:r>
    </w:p>
    <w:p w:rsidR="004D0716" w:rsidRPr="00707B68" w:rsidRDefault="00EA148B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5</w:t>
      </w:r>
      <w:r w:rsidR="004D0716" w:rsidRPr="00707B68">
        <w:rPr>
          <w:rFonts w:asciiTheme="minorHAnsi" w:hAnsiTheme="minorHAnsi" w:cs="LiberationSans"/>
          <w:lang w:eastAsia="el-GR"/>
        </w:rPr>
        <w:t>.Γρ. Προϊσταμένου Γεν. Διεύθυνσης Τελωνείων &amp; Ειδικών Φόρων Κατανάλωσης (Ε.Φ.Κ.)</w:t>
      </w:r>
    </w:p>
    <w:p w:rsidR="004D0716" w:rsidRPr="00707B68" w:rsidRDefault="00EA148B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6</w:t>
      </w:r>
      <w:r w:rsidR="004D0716" w:rsidRPr="00707B68">
        <w:rPr>
          <w:rFonts w:asciiTheme="minorHAnsi" w:hAnsiTheme="minorHAnsi" w:cs="LiberationSans"/>
          <w:lang w:eastAsia="el-GR"/>
        </w:rPr>
        <w:t>.Γρ. Προϊσταμένου Γεν. Διεύθυνσης Γενικού Χημείου του Κράτους (Γ.Χ.Κ.)</w:t>
      </w:r>
    </w:p>
    <w:p w:rsidR="004D0716" w:rsidRDefault="00EA148B" w:rsidP="004D0716">
      <w:pPr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7</w:t>
      </w:r>
      <w:r w:rsidR="004D0716" w:rsidRPr="00707B68">
        <w:rPr>
          <w:rFonts w:asciiTheme="minorHAnsi" w:hAnsiTheme="minorHAnsi" w:cs="LiberationSans"/>
          <w:lang w:eastAsia="el-GR"/>
        </w:rPr>
        <w:t>.Δ/νση Διαχείρισης Ανθρώπινου Δυναμικού- Τμήμα Β΄</w:t>
      </w:r>
    </w:p>
    <w:p w:rsidR="00525843" w:rsidRDefault="00525843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A72C1B" w:rsidRDefault="00A72C1B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A72C1B" w:rsidRDefault="00A72C1B" w:rsidP="009E01C5">
      <w:pPr>
        <w:spacing w:line="340" w:lineRule="atLeast"/>
        <w:jc w:val="center"/>
        <w:rPr>
          <w:rFonts w:cs="Tahoma"/>
          <w:b/>
          <w:sz w:val="32"/>
          <w:szCs w:val="32"/>
          <w:lang w:val="en-US"/>
        </w:rPr>
      </w:pPr>
    </w:p>
    <w:p w:rsidR="00A72C1B" w:rsidRDefault="00A72C1B" w:rsidP="009E01C5">
      <w:pPr>
        <w:spacing w:line="340" w:lineRule="atLeast"/>
        <w:jc w:val="center"/>
        <w:rPr>
          <w:rFonts w:cs="Tahoma"/>
          <w:b/>
          <w:sz w:val="32"/>
          <w:szCs w:val="32"/>
          <w:lang w:val="en-US"/>
        </w:rPr>
      </w:pPr>
    </w:p>
    <w:p w:rsidR="009E01C5" w:rsidRPr="00690E80" w:rsidRDefault="009E01C5" w:rsidP="009E01C5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5049F6" w:rsidTr="00497F2A">
        <w:tc>
          <w:tcPr>
            <w:tcW w:w="5070" w:type="dxa"/>
          </w:tcPr>
          <w:p w:rsidR="009E01C5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497F2A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497F2A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497F2A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9E01C5" w:rsidRPr="008F1B30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D34920" w:rsidRDefault="009E01C5" w:rsidP="00497F2A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5049F6" w:rsidRDefault="009E01C5" w:rsidP="00497F2A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497F2A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497F2A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ΗΛΕΚΤΡΟΝΙΚΗΣ ΔΙΑΚΥΒΕΡΝΗΣΗΣ &amp; ΑΝΘΡΩΠΙΝΟΥ ΔΥΝΑΜΙΚΟΥ</w:t>
            </w:r>
          </w:p>
          <w:p w:rsidR="009E01C5" w:rsidRPr="00661947" w:rsidRDefault="009E01C5" w:rsidP="00497F2A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497F2A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903034" w:rsidRDefault="009E01C5" w:rsidP="009E01C5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 xml:space="preserve">, παρακαλώ να κάνετε δεκτή την αίτηση εκδήλωσης ενδιαφέροντός μου για </w:t>
            </w:r>
            <w:r w:rsidR="003E14D0">
              <w:rPr>
                <w:rFonts w:cs="Tahoma"/>
              </w:rPr>
              <w:t>τη</w:t>
            </w:r>
            <w:r>
              <w:rPr>
                <w:rFonts w:cs="Tahoma"/>
              </w:rPr>
              <w:t xml:space="preserve"> </w:t>
            </w:r>
            <w:r w:rsidR="003E14D0">
              <w:rPr>
                <w:rFonts w:cs="Tahoma"/>
              </w:rPr>
              <w:t>Διεύθυνση Διεθνών Οικονομικών Σχέσεων</w:t>
            </w:r>
            <w:r w:rsidR="00903034">
              <w:rPr>
                <w:rFonts w:cs="Tahoma"/>
              </w:rPr>
              <w:t>.</w:t>
            </w:r>
          </w:p>
          <w:p w:rsidR="00903034" w:rsidRDefault="00903034" w:rsidP="009E01C5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Ενδιαφέρομαι για </w:t>
            </w:r>
          </w:p>
          <w:p w:rsidR="00955BD2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(επιλέξτε με Χ την/τις επιλογές που επιθυμείτε)</w:t>
            </w:r>
          </w:p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94"/>
              <w:gridCol w:w="711"/>
            </w:tblGrid>
            <w:tr w:rsidR="00955BD2" w:rsidRPr="00583957" w:rsidTr="00497F2A">
              <w:tc>
                <w:tcPr>
                  <w:tcW w:w="2294" w:type="dxa"/>
                </w:tcPr>
                <w:p w:rsidR="00955BD2" w:rsidRPr="00583957" w:rsidRDefault="00955BD2" w:rsidP="00497F2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  <w:r w:rsidRPr="00583957">
                    <w:rPr>
                      <w:rFonts w:cs="Tahoma"/>
                    </w:rPr>
                    <w:t>Απόσπαση</w:t>
                  </w:r>
                </w:p>
              </w:tc>
              <w:tc>
                <w:tcPr>
                  <w:tcW w:w="711" w:type="dxa"/>
                </w:tcPr>
                <w:p w:rsidR="00955BD2" w:rsidRPr="00583957" w:rsidRDefault="00955BD2" w:rsidP="00497F2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  <w:tr w:rsidR="00955BD2" w:rsidRPr="00583957" w:rsidTr="00497F2A">
              <w:tc>
                <w:tcPr>
                  <w:tcW w:w="2294" w:type="dxa"/>
                </w:tcPr>
                <w:p w:rsidR="00955BD2" w:rsidRPr="00583957" w:rsidRDefault="00955BD2" w:rsidP="00497F2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  <w:r w:rsidRPr="00583957">
                    <w:rPr>
                      <w:rFonts w:cs="Tahoma"/>
                    </w:rPr>
                    <w:t>Μετάθεση</w:t>
                  </w:r>
                </w:p>
              </w:tc>
              <w:tc>
                <w:tcPr>
                  <w:tcW w:w="711" w:type="dxa"/>
                </w:tcPr>
                <w:p w:rsidR="00955BD2" w:rsidRPr="00583957" w:rsidRDefault="00955BD2" w:rsidP="00497F2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</w:tbl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</w:t>
            </w: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55BD2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</w:t>
            </w:r>
          </w:p>
          <w:p w:rsidR="00955BD2" w:rsidRDefault="00955BD2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55BD2" w:rsidRDefault="00955BD2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Pr="00444447" w:rsidRDefault="00955BD2" w:rsidP="00497F2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</w:t>
            </w:r>
            <w:r w:rsidR="009E01C5">
              <w:rPr>
                <w:rFonts w:cs="Tahoma"/>
              </w:rPr>
              <w:t xml:space="preserve">   Ημ/νια:</w:t>
            </w: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</w:t>
            </w:r>
            <w:r w:rsidRPr="005049F6">
              <w:rPr>
                <w:rFonts w:cs="Tahoma"/>
              </w:rPr>
              <w:t>Ο/Η αιτ……</w:t>
            </w:r>
          </w:p>
          <w:p w:rsidR="009E01C5" w:rsidRPr="00B17C97" w:rsidRDefault="009E01C5" w:rsidP="00497F2A">
            <w:pPr>
              <w:spacing w:line="340" w:lineRule="atLeast"/>
              <w:rPr>
                <w:rFonts w:cs="Tahoma"/>
                <w:b/>
              </w:rPr>
            </w:pPr>
          </w:p>
        </w:tc>
      </w:tr>
    </w:tbl>
    <w:p w:rsidR="00A72C1B" w:rsidRDefault="00A72C1B" w:rsidP="00525843">
      <w:pPr>
        <w:rPr>
          <w:rFonts w:eastAsia="Meiryo"/>
        </w:rPr>
      </w:pPr>
    </w:p>
    <w:p w:rsidR="00A72C1B" w:rsidRDefault="00A72C1B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A72C1B" w:rsidRDefault="00A72C1B" w:rsidP="00A72C1B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b/>
          <w:bCs/>
          <w:u w:val="single"/>
          <w:lang w:val="en-US"/>
        </w:rPr>
      </w:pPr>
    </w:p>
    <w:p w:rsidR="00A72C1B" w:rsidRDefault="00A72C1B" w:rsidP="00A72C1B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b/>
          <w:bCs/>
          <w:u w:val="single"/>
          <w:lang w:val="en-US"/>
        </w:rPr>
      </w:pPr>
    </w:p>
    <w:p w:rsidR="00A72C1B" w:rsidRPr="00A832A5" w:rsidRDefault="00A72C1B" w:rsidP="00A72C1B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A72C1B" w:rsidRPr="00A832A5" w:rsidRDefault="00A72C1B" w:rsidP="00A72C1B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72C1B" w:rsidRPr="00A832A5" w:rsidRDefault="00A72C1B" w:rsidP="00A72C1B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A72C1B" w:rsidRPr="005D6A13" w:rsidRDefault="00A72C1B" w:rsidP="00A72C1B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A72C1B" w:rsidRPr="00A832A5" w:rsidRDefault="00A72C1B" w:rsidP="00A72C1B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F311A2">
        <w:rPr>
          <w:rFonts w:ascii="Tahoma" w:hAnsi="Tahoma" w:cs="Tahoma"/>
        </w:rPr>
        <w:pict>
          <v:line id="_x0000_s1026" style="position:absolute;z-index:-251656192" from="517.8pt,13pt" to="517.8pt,157.4pt" o:allowincell="f" strokeweight=".96pt"/>
        </w:pict>
      </w:r>
      <w:r w:rsidRPr="00F311A2">
        <w:rPr>
          <w:rFonts w:ascii="Tahoma" w:hAnsi="Tahoma" w:cs="Tahoma"/>
        </w:rPr>
        <w:pict>
          <v:line id="_x0000_s1027" style="position:absolute;z-index:-251655168" from="-.75pt,13.45pt" to="518.3pt,13.45pt" o:allowincell="f" strokeweight=".96pt"/>
        </w:pict>
      </w:r>
      <w:r w:rsidRPr="00F311A2">
        <w:rPr>
          <w:rFonts w:ascii="Tahoma" w:hAnsi="Tahoma" w:cs="Tahoma"/>
        </w:rPr>
        <w:pict>
          <v:line id="_x0000_s1028" style="position:absolute;z-index:-251654144" from="-.75pt,37.35pt" to="518.3pt,37.35pt" o:allowincell="f" strokeweight=".96pt"/>
        </w:pict>
      </w:r>
      <w:r w:rsidRPr="00F311A2">
        <w:rPr>
          <w:rFonts w:ascii="Tahoma" w:hAnsi="Tahoma" w:cs="Tahoma"/>
        </w:rPr>
        <w:pict>
          <v:line id="_x0000_s1029" style="position:absolute;z-index:-251653120" from="-.75pt,61.25pt" to="518.3pt,61.25pt" o:allowincell="f" strokeweight=".96pt"/>
        </w:pict>
      </w:r>
      <w:r w:rsidRPr="00F311A2">
        <w:rPr>
          <w:rFonts w:ascii="Tahoma" w:hAnsi="Tahoma" w:cs="Tahoma"/>
        </w:rPr>
        <w:pict>
          <v:line id="_x0000_s1030" style="position:absolute;z-index:-251652096" from="-.75pt,85.1pt" to="518.3pt,85.1pt" o:allowincell="f" strokeweight=".96pt"/>
        </w:pict>
      </w:r>
      <w:r w:rsidRPr="00F311A2">
        <w:rPr>
          <w:rFonts w:ascii="Tahoma" w:hAnsi="Tahoma" w:cs="Tahoma"/>
        </w:rPr>
        <w:pict>
          <v:line id="_x0000_s1031" style="position:absolute;z-index:-251651072" from="-.75pt,109.1pt" to="518.3pt,109.1pt" o:allowincell="f" strokeweight=".96pt"/>
        </w:pict>
      </w:r>
      <w:r w:rsidRPr="00F311A2">
        <w:rPr>
          <w:rFonts w:ascii="Tahoma" w:hAnsi="Tahoma" w:cs="Tahoma"/>
        </w:rPr>
        <w:pict>
          <v:line id="_x0000_s1032" style="position:absolute;z-index:-251650048" from="-.3pt,13pt" to="-.3pt,157.4pt" o:allowincell="f" strokeweight=".33864mm"/>
        </w:pict>
      </w:r>
      <w:r w:rsidRPr="00F311A2">
        <w:rPr>
          <w:rFonts w:ascii="Tahoma" w:hAnsi="Tahoma" w:cs="Tahoma"/>
        </w:rPr>
        <w:pict>
          <v:line id="_x0000_s1033" style="position:absolute;z-index:-251649024" from="-.75pt,133pt" to="518.3pt,133pt" o:allowincell="f" strokeweight=".96pt"/>
        </w:pict>
      </w:r>
      <w:r w:rsidRPr="00F311A2">
        <w:rPr>
          <w:rFonts w:ascii="Tahoma" w:hAnsi="Tahoma" w:cs="Tahoma"/>
        </w:rPr>
        <w:pict>
          <v:line id="_x0000_s1034" style="position:absolute;z-index:-251648000" from="191.7pt,13pt" to="191.7pt,157.4pt" o:allowincell="f" strokeweight=".96pt"/>
        </w:pict>
      </w:r>
    </w:p>
    <w:p w:rsidR="00A72C1B" w:rsidRPr="00A832A5" w:rsidRDefault="00A72C1B" w:rsidP="00A72C1B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A72C1B" w:rsidRPr="00A832A5" w:rsidRDefault="00A72C1B" w:rsidP="00A72C1B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A72C1B" w:rsidRPr="00A832A5" w:rsidRDefault="00A72C1B" w:rsidP="00A72C1B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A72C1B" w:rsidRPr="00A832A5" w:rsidRDefault="00A72C1B" w:rsidP="00A72C1B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A72C1B" w:rsidRPr="00A832A5" w:rsidRDefault="00A72C1B" w:rsidP="00A72C1B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A72C1B" w:rsidRPr="00A832A5" w:rsidRDefault="00A72C1B" w:rsidP="00A72C1B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A72C1B" w:rsidRPr="00A832A5" w:rsidRDefault="00A72C1B" w:rsidP="00A72C1B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A72C1B" w:rsidRPr="00A832A5" w:rsidRDefault="00A72C1B" w:rsidP="00A72C1B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A72C1B" w:rsidRPr="00A832A5" w:rsidRDefault="00A72C1B" w:rsidP="00A72C1B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A72C1B" w:rsidRPr="00A832A5" w:rsidRDefault="00A72C1B" w:rsidP="00A72C1B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A72C1B" w:rsidRPr="00A832A5" w:rsidRDefault="00A72C1B" w:rsidP="00A72C1B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A72C1B" w:rsidRPr="00A832A5" w:rsidRDefault="00A72C1B" w:rsidP="00A72C1B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F311A2">
        <w:rPr>
          <w:rFonts w:ascii="Tahoma" w:hAnsi="Tahoma" w:cs="Tahoma"/>
        </w:rPr>
        <w:pict>
          <v:line id="_x0000_s1035" style="position:absolute;z-index:-251646976" from="-.75pt,5.55pt" to="518.3pt,5.55pt" o:allowincell="f" strokeweight=".96pt"/>
        </w:pict>
      </w:r>
    </w:p>
    <w:p w:rsidR="00A72C1B" w:rsidRPr="00A832A5" w:rsidRDefault="00A72C1B" w:rsidP="00A72C1B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72C1B" w:rsidRPr="00A832A5" w:rsidRDefault="00A72C1B" w:rsidP="00A72C1B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A72C1B" w:rsidRPr="00A832A5" w:rsidRDefault="00A72C1B" w:rsidP="00A72C1B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A72C1B" w:rsidRPr="00A832A5" w:rsidRDefault="00A72C1B" w:rsidP="00A72C1B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F311A2">
        <w:rPr>
          <w:rFonts w:ascii="Tahoma" w:hAnsi="Tahoma" w:cs="Tahoma"/>
        </w:rPr>
        <w:pict>
          <v:line id="_x0000_s1036" style="position:absolute;z-index:-251645952" from="517.8pt,13pt" to="517.8pt,133.5pt" o:allowincell="f" strokeweight=".96pt"/>
        </w:pict>
      </w:r>
      <w:r w:rsidRPr="00F311A2">
        <w:rPr>
          <w:rFonts w:ascii="Tahoma" w:hAnsi="Tahoma" w:cs="Tahoma"/>
        </w:rPr>
        <w:pict>
          <v:line id="_x0000_s1037" style="position:absolute;z-index:-251644928" from="-.75pt,13.45pt" to="518.3pt,13.45pt" o:allowincell="f" strokeweight=".96pt"/>
        </w:pict>
      </w:r>
      <w:r w:rsidRPr="00F311A2">
        <w:rPr>
          <w:rFonts w:ascii="Tahoma" w:hAnsi="Tahoma" w:cs="Tahoma"/>
        </w:rPr>
        <w:pict>
          <v:line id="_x0000_s1038" style="position:absolute;z-index:-251643904" from="-.75pt,37.35pt" to="518.3pt,37.35pt" o:allowincell="f" strokeweight=".96pt"/>
        </w:pict>
      </w:r>
      <w:r w:rsidRPr="00F311A2">
        <w:rPr>
          <w:rFonts w:ascii="Tahoma" w:hAnsi="Tahoma" w:cs="Tahoma"/>
        </w:rPr>
        <w:pict>
          <v:line id="_x0000_s1039" style="position:absolute;z-index:-251642880" from="-.75pt,61.25pt" to="518.3pt,61.25pt" o:allowincell="f" strokeweight=".33864mm"/>
        </w:pict>
      </w:r>
      <w:r w:rsidRPr="00F311A2">
        <w:rPr>
          <w:rFonts w:ascii="Tahoma" w:hAnsi="Tahoma" w:cs="Tahoma"/>
        </w:rPr>
        <w:pict>
          <v:line id="_x0000_s1040" style="position:absolute;z-index:-251641856" from="-.75pt,85.1pt" to="518.3pt,85.1pt" o:allowincell="f" strokeweight=".33864mm"/>
        </w:pict>
      </w:r>
      <w:r w:rsidRPr="00F311A2">
        <w:rPr>
          <w:rFonts w:ascii="Tahoma" w:hAnsi="Tahoma" w:cs="Tahoma"/>
        </w:rPr>
        <w:pict>
          <v:line id="_x0000_s1041" style="position:absolute;z-index:-251640832" from="-.75pt,109.15pt" to="518.3pt,109.15pt" o:allowincell="f" strokeweight=".33864mm"/>
        </w:pict>
      </w:r>
      <w:r w:rsidRPr="00F311A2">
        <w:rPr>
          <w:rFonts w:ascii="Tahoma" w:hAnsi="Tahoma" w:cs="Tahoma"/>
        </w:rPr>
        <w:pict>
          <v:line id="_x0000_s1042" style="position:absolute;z-index:-251639808" from="-.3pt,13pt" to="-.3pt,133.5pt" o:allowincell="f" strokeweight=".33864mm"/>
        </w:pict>
      </w:r>
      <w:r w:rsidRPr="00F311A2">
        <w:rPr>
          <w:rFonts w:ascii="Tahoma" w:hAnsi="Tahoma" w:cs="Tahoma"/>
        </w:rPr>
        <w:pict>
          <v:line id="_x0000_s1043" style="position:absolute;z-index:-251638784" from="191.7pt,13pt" to="191.7pt,133.5pt" o:allowincell="f" strokeweight=".96pt"/>
        </w:pict>
      </w:r>
    </w:p>
    <w:p w:rsidR="00A72C1B" w:rsidRPr="00A832A5" w:rsidRDefault="00A72C1B" w:rsidP="00A72C1B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A72C1B" w:rsidRPr="00A832A5" w:rsidRDefault="00A72C1B" w:rsidP="00A72C1B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A72C1B" w:rsidRPr="00A832A5" w:rsidRDefault="00A72C1B" w:rsidP="00A72C1B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A72C1B" w:rsidRPr="00A832A5" w:rsidRDefault="00A72C1B" w:rsidP="00A72C1B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A72C1B" w:rsidRPr="00A832A5" w:rsidRDefault="00A72C1B" w:rsidP="00A72C1B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A72C1B" w:rsidRPr="00A832A5" w:rsidRDefault="00A72C1B" w:rsidP="00A72C1B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A72C1B" w:rsidRPr="00A832A5" w:rsidRDefault="00A72C1B" w:rsidP="00A72C1B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A72C1B" w:rsidRPr="00A832A5" w:rsidRDefault="00A72C1B" w:rsidP="00A72C1B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A72C1B" w:rsidRPr="00A832A5" w:rsidRDefault="00A72C1B" w:rsidP="00A72C1B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A72C1B" w:rsidRPr="00A832A5" w:rsidRDefault="00A72C1B" w:rsidP="00A72C1B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F311A2">
        <w:rPr>
          <w:rFonts w:ascii="Tahoma" w:hAnsi="Tahoma" w:cs="Tahoma"/>
        </w:rPr>
        <w:pict>
          <v:line id="_x0000_s1044" style="position:absolute;z-index:-251637760" from="-.75pt,5.5pt" to="518.3pt,5.5pt" o:allowincell="f" strokeweight=".96pt"/>
        </w:pict>
      </w:r>
    </w:p>
    <w:p w:rsidR="00A72C1B" w:rsidRDefault="00A72C1B" w:rsidP="00A72C1B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72C1B" w:rsidRDefault="00A72C1B" w:rsidP="00A72C1B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72C1B" w:rsidRDefault="00A72C1B" w:rsidP="00A72C1B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72C1B" w:rsidRDefault="00A72C1B" w:rsidP="00A72C1B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72C1B" w:rsidRPr="00A832A5" w:rsidRDefault="00A72C1B" w:rsidP="00A72C1B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72C1B" w:rsidRPr="00A832A5" w:rsidRDefault="00A72C1B" w:rsidP="00A72C1B">
      <w:pPr>
        <w:autoSpaceDE w:val="0"/>
        <w:autoSpaceDN w:val="0"/>
        <w:spacing w:after="0" w:line="235" w:lineRule="exact"/>
        <w:rPr>
          <w:rFonts w:ascii="Tahoma" w:hAnsi="Tahoma" w:cs="Tahoma"/>
          <w:sz w:val="24"/>
          <w:szCs w:val="24"/>
        </w:rPr>
      </w:pPr>
    </w:p>
    <w:p w:rsidR="00A72C1B" w:rsidRPr="00DB26B5" w:rsidRDefault="00A72C1B" w:rsidP="00A72C1B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 w:rsidRPr="00DB26B5">
        <w:rPr>
          <w:rFonts w:ascii="Tahoma" w:hAnsi="Tahoma" w:cs="Tahoma"/>
          <w:b/>
          <w:bCs/>
        </w:rPr>
        <w:t>ΑΚΑΔΗΜΑΪΚΑ ΣΤΟΙΧΕΙΑ</w:t>
      </w:r>
    </w:p>
    <w:tbl>
      <w:tblPr>
        <w:tblStyle w:val="a4"/>
        <w:tblW w:w="10339" w:type="dxa"/>
        <w:tblLook w:val="04A0"/>
      </w:tblPr>
      <w:tblGrid>
        <w:gridCol w:w="3446"/>
        <w:gridCol w:w="3446"/>
        <w:gridCol w:w="3447"/>
      </w:tblGrid>
      <w:tr w:rsidR="00A72C1B" w:rsidRPr="00DB26B5" w:rsidTr="00A82CFE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DB26B5" w:rsidRDefault="00A72C1B" w:rsidP="00A82CF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A72C1B" w:rsidRPr="00DB26B5" w:rsidRDefault="00A72C1B" w:rsidP="00A82CF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DB26B5" w:rsidRDefault="00A72C1B" w:rsidP="00A82CF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DB26B5" w:rsidRDefault="00A72C1B" w:rsidP="00A82CF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A72C1B" w:rsidTr="00A82CFE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</w:tr>
      <w:tr w:rsidR="00A72C1B" w:rsidTr="00A82CFE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</w:tr>
      <w:tr w:rsidR="00A72C1B" w:rsidTr="00A82CFE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</w:tr>
      <w:tr w:rsidR="00A72C1B" w:rsidTr="00A82CFE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</w:tr>
    </w:tbl>
    <w:p w:rsidR="00A72C1B" w:rsidRDefault="00A72C1B" w:rsidP="00A72C1B">
      <w:pPr>
        <w:rPr>
          <w:b/>
          <w:u w:val="single"/>
        </w:rPr>
      </w:pPr>
    </w:p>
    <w:p w:rsidR="00A72C1B" w:rsidRDefault="00A72C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A72C1B" w:rsidRDefault="00A72C1B" w:rsidP="00A72C1B">
      <w:pPr>
        <w:rPr>
          <w:b/>
          <w:u w:val="single"/>
        </w:rPr>
      </w:pPr>
    </w:p>
    <w:p w:rsidR="00A72C1B" w:rsidRPr="0069143D" w:rsidRDefault="00A72C1B" w:rsidP="00A72C1B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 w:rsidRPr="0069143D">
        <w:rPr>
          <w:rFonts w:ascii="Tahoma" w:hAnsi="Tahoma" w:cs="Tahoma"/>
          <w:b/>
          <w:bCs/>
        </w:rPr>
        <w:t>ΞΕΝΕΣ ΓΛΩΣΣΕΣ</w:t>
      </w:r>
    </w:p>
    <w:p w:rsidR="00A72C1B" w:rsidRDefault="00A72C1B" w:rsidP="00A72C1B">
      <w:pPr>
        <w:rPr>
          <w:b/>
          <w:u w:val="single"/>
        </w:rPr>
      </w:pPr>
    </w:p>
    <w:tbl>
      <w:tblPr>
        <w:tblStyle w:val="a4"/>
        <w:tblpPr w:leftFromText="180" w:rightFromText="180" w:vertAnchor="page" w:horzAnchor="margin" w:tblpY="2431"/>
        <w:tblW w:w="8853" w:type="dxa"/>
        <w:tblLook w:val="04A0"/>
      </w:tblPr>
      <w:tblGrid>
        <w:gridCol w:w="1403"/>
        <w:gridCol w:w="1941"/>
        <w:gridCol w:w="1936"/>
        <w:gridCol w:w="1885"/>
        <w:gridCol w:w="1688"/>
      </w:tblGrid>
      <w:tr w:rsidR="00A72C1B" w:rsidTr="00A82CFE">
        <w:trPr>
          <w:trHeight w:val="215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Default="00A72C1B" w:rsidP="00A82CFE"/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69143D" w:rsidRDefault="00A72C1B" w:rsidP="00A82CF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Αγγλικά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69143D" w:rsidRDefault="00A72C1B" w:rsidP="00A82CF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Γαλλικά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69143D" w:rsidRDefault="00A72C1B" w:rsidP="00A82CF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Ιταλικά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69143D" w:rsidRDefault="00A72C1B" w:rsidP="00A82CF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Άλλη</w:t>
            </w:r>
          </w:p>
        </w:tc>
      </w:tr>
      <w:tr w:rsidR="00A72C1B" w:rsidTr="00A82CFE">
        <w:trPr>
          <w:trHeight w:val="411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69143D" w:rsidRDefault="00A72C1B" w:rsidP="00A82CF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Default="00A72C1B" w:rsidP="00A82CFE"/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Default="00A72C1B" w:rsidP="00A82CFE"/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Default="00A72C1B" w:rsidP="00A82CFE"/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Default="00A72C1B" w:rsidP="00A82CFE"/>
        </w:tc>
      </w:tr>
      <w:tr w:rsidR="00A72C1B" w:rsidTr="00A82CFE">
        <w:trPr>
          <w:trHeight w:val="857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69143D" w:rsidRDefault="00A72C1B" w:rsidP="00A82CF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Default="00A72C1B" w:rsidP="00A82CFE"/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Default="00A72C1B" w:rsidP="00A82CFE"/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Default="00A72C1B" w:rsidP="00A82CFE"/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Default="00A72C1B" w:rsidP="00A82CFE"/>
        </w:tc>
      </w:tr>
    </w:tbl>
    <w:p w:rsidR="00A72C1B" w:rsidRDefault="00A72C1B" w:rsidP="00A72C1B">
      <w:pPr>
        <w:rPr>
          <w:b/>
          <w:u w:val="single"/>
        </w:rPr>
      </w:pPr>
    </w:p>
    <w:p w:rsidR="00A72C1B" w:rsidRDefault="00A72C1B" w:rsidP="00A72C1B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  <w:lang w:val="en-US"/>
        </w:rPr>
      </w:pPr>
    </w:p>
    <w:p w:rsidR="00A72C1B" w:rsidRDefault="00A72C1B" w:rsidP="00A72C1B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  <w:lang w:val="en-US"/>
        </w:rPr>
      </w:pPr>
    </w:p>
    <w:p w:rsidR="00A72C1B" w:rsidRDefault="00A72C1B" w:rsidP="00A72C1B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  <w:lang w:val="en-US"/>
        </w:rPr>
      </w:pPr>
    </w:p>
    <w:p w:rsidR="00A72C1B" w:rsidRDefault="00A72C1B" w:rsidP="00A72C1B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  <w:lang w:val="en-US"/>
        </w:rPr>
      </w:pPr>
    </w:p>
    <w:p w:rsidR="00A72C1B" w:rsidRDefault="00A72C1B" w:rsidP="00A72C1B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  <w:lang w:val="en-US"/>
        </w:rPr>
      </w:pPr>
    </w:p>
    <w:p w:rsidR="00A72C1B" w:rsidRDefault="00A72C1B" w:rsidP="00A72C1B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  <w:lang w:val="en-US"/>
        </w:rPr>
      </w:pPr>
    </w:p>
    <w:p w:rsidR="00A72C1B" w:rsidRDefault="00A72C1B" w:rsidP="00A72C1B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  <w:lang w:val="en-US"/>
        </w:rPr>
      </w:pPr>
    </w:p>
    <w:p w:rsidR="00A72C1B" w:rsidRDefault="00A72C1B" w:rsidP="00A72C1B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  <w:lang w:val="en-US"/>
        </w:rPr>
      </w:pPr>
    </w:p>
    <w:p w:rsidR="00A72C1B" w:rsidRPr="0069143D" w:rsidRDefault="00A72C1B" w:rsidP="00A72C1B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A72C1B" w:rsidRPr="0069143D" w:rsidRDefault="00A72C1B" w:rsidP="00A72C1B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A72C1B" w:rsidRPr="00A056A0" w:rsidRDefault="00A72C1B" w:rsidP="00A72C1B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A72C1B" w:rsidRDefault="00A72C1B" w:rsidP="00A72C1B">
      <w:pPr>
        <w:rPr>
          <w:b/>
          <w:u w:val="single"/>
        </w:rPr>
      </w:pPr>
    </w:p>
    <w:p w:rsidR="00A72C1B" w:rsidRDefault="00A72C1B" w:rsidP="00A72C1B">
      <w:pPr>
        <w:rPr>
          <w:rFonts w:ascii="Tahoma" w:hAnsi="Tahoma" w:cs="Tahoma"/>
          <w:b/>
          <w:bCs/>
          <w:u w:val="single"/>
        </w:rPr>
      </w:pPr>
    </w:p>
    <w:p w:rsidR="00A72C1B" w:rsidRDefault="00A72C1B" w:rsidP="00A72C1B">
      <w:pPr>
        <w:rPr>
          <w:rFonts w:ascii="Tahoma" w:hAnsi="Tahoma" w:cs="Tahoma"/>
          <w:b/>
          <w:bCs/>
          <w:u w:val="single"/>
        </w:rPr>
      </w:pPr>
    </w:p>
    <w:p w:rsidR="00A72C1B" w:rsidRPr="0069143D" w:rsidRDefault="00A72C1B" w:rsidP="00A72C1B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A72C1B" w:rsidRPr="0069143D" w:rsidRDefault="00A72C1B" w:rsidP="00A72C1B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 Δημόσιο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A72C1B" w:rsidRPr="00DB26B5" w:rsidTr="00A82CFE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DB26B5" w:rsidRDefault="00A72C1B" w:rsidP="00A82CF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A72C1B" w:rsidRPr="00DB26B5" w:rsidRDefault="00A72C1B" w:rsidP="00A82CF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DB26B5" w:rsidRDefault="00A72C1B" w:rsidP="00A82CF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DB26B5" w:rsidRDefault="00A72C1B" w:rsidP="00A82CF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A72C1B" w:rsidTr="00A82CFE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</w:tr>
      <w:tr w:rsidR="00A72C1B" w:rsidTr="00A82CF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</w:tr>
      <w:tr w:rsidR="00A72C1B" w:rsidTr="00A82CF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</w:tr>
      <w:tr w:rsidR="00A72C1B" w:rsidTr="00A82CFE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</w:tr>
    </w:tbl>
    <w:p w:rsidR="00A72C1B" w:rsidRDefault="00A72C1B" w:rsidP="00A72C1B">
      <w:pPr>
        <w:rPr>
          <w:rFonts w:ascii="Tahoma" w:hAnsi="Tahoma" w:cs="Tahoma"/>
          <w:b/>
        </w:rPr>
      </w:pPr>
    </w:p>
    <w:p w:rsidR="00A72C1B" w:rsidRPr="00764766" w:rsidRDefault="00A72C1B" w:rsidP="00A72C1B">
      <w:pPr>
        <w:rPr>
          <w:b/>
        </w:rPr>
      </w:pPr>
    </w:p>
    <w:p w:rsidR="00A72C1B" w:rsidRDefault="00A72C1B" w:rsidP="00A72C1B">
      <w:pPr>
        <w:rPr>
          <w:b/>
          <w:u w:val="single"/>
        </w:rPr>
      </w:pPr>
    </w:p>
    <w:p w:rsidR="00A72C1B" w:rsidRDefault="00A72C1B" w:rsidP="00A72C1B">
      <w:pPr>
        <w:rPr>
          <w:b/>
          <w:u w:val="single"/>
        </w:rPr>
      </w:pPr>
    </w:p>
    <w:p w:rsidR="00A72C1B" w:rsidRDefault="00A72C1B" w:rsidP="00A72C1B">
      <w:pPr>
        <w:rPr>
          <w:b/>
          <w:u w:val="single"/>
        </w:rPr>
      </w:pPr>
    </w:p>
    <w:p w:rsidR="00A72C1B" w:rsidRDefault="00A72C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A72C1B" w:rsidRDefault="00A72C1B" w:rsidP="00A72C1B">
      <w:pPr>
        <w:rPr>
          <w:b/>
          <w:u w:val="single"/>
        </w:rPr>
      </w:pPr>
    </w:p>
    <w:p w:rsidR="00A72C1B" w:rsidRDefault="00A72C1B" w:rsidP="00A72C1B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Β) Στον Ιδιωτικό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A72C1B" w:rsidRPr="00DB26B5" w:rsidTr="00A82CFE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DB26B5" w:rsidRDefault="00A72C1B" w:rsidP="00A82CF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A72C1B" w:rsidRPr="00DB26B5" w:rsidRDefault="00A72C1B" w:rsidP="00A82CF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DB26B5" w:rsidRDefault="00A72C1B" w:rsidP="00A82CF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DB26B5" w:rsidRDefault="00A72C1B" w:rsidP="00A82CF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A72C1B" w:rsidTr="00A82CFE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</w:tr>
      <w:tr w:rsidR="00A72C1B" w:rsidTr="00A82CF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</w:tr>
      <w:tr w:rsidR="00A72C1B" w:rsidTr="00A82CF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</w:tr>
      <w:tr w:rsidR="00A72C1B" w:rsidTr="00A82CFE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1B" w:rsidRPr="00A056A0" w:rsidRDefault="00A72C1B" w:rsidP="00A82CFE">
            <w:pPr>
              <w:jc w:val="center"/>
              <w:rPr>
                <w:b/>
              </w:rPr>
            </w:pPr>
          </w:p>
        </w:tc>
      </w:tr>
    </w:tbl>
    <w:p w:rsidR="00A72C1B" w:rsidRPr="0069143D" w:rsidRDefault="00A72C1B" w:rsidP="00A72C1B">
      <w:pPr>
        <w:rPr>
          <w:rFonts w:ascii="Tahoma" w:hAnsi="Tahoma" w:cs="Tahoma"/>
          <w:b/>
          <w:bCs/>
          <w:u w:val="single"/>
        </w:rPr>
      </w:pPr>
    </w:p>
    <w:p w:rsidR="00A72C1B" w:rsidRDefault="00A72C1B" w:rsidP="00A72C1B">
      <w:pPr>
        <w:rPr>
          <w:b/>
        </w:rPr>
      </w:pPr>
    </w:p>
    <w:p w:rsidR="00A72C1B" w:rsidRPr="00826884" w:rsidRDefault="00A72C1B" w:rsidP="00A72C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A72C1B" w:rsidRPr="00826884" w:rsidRDefault="00A72C1B" w:rsidP="00A72C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72C1B" w:rsidRPr="00826884" w:rsidRDefault="00A72C1B" w:rsidP="00A72C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72C1B" w:rsidRPr="00826884" w:rsidRDefault="00A72C1B" w:rsidP="00A72C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72C1B" w:rsidRPr="00826884" w:rsidRDefault="00A72C1B" w:rsidP="00A72C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72C1B" w:rsidRPr="00826884" w:rsidRDefault="00A72C1B" w:rsidP="00A72C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72C1B" w:rsidRPr="00826884" w:rsidRDefault="00A72C1B" w:rsidP="00A72C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72C1B" w:rsidRPr="00826884" w:rsidRDefault="00A72C1B" w:rsidP="00A72C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72C1B" w:rsidRPr="00826884" w:rsidRDefault="00A72C1B" w:rsidP="00A72C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72C1B" w:rsidRPr="00826884" w:rsidRDefault="00A72C1B" w:rsidP="00A72C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72C1B" w:rsidRPr="00826884" w:rsidRDefault="00A72C1B" w:rsidP="00A72C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72C1B" w:rsidRPr="00826884" w:rsidRDefault="00A72C1B" w:rsidP="00A72C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A72C1B" w:rsidRPr="00826884" w:rsidRDefault="00A72C1B" w:rsidP="00A72C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72C1B" w:rsidRPr="00826884" w:rsidRDefault="00A72C1B" w:rsidP="00A72C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72C1B" w:rsidRDefault="00A72C1B" w:rsidP="00A72C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A72C1B" w:rsidRPr="0069143D" w:rsidRDefault="00A72C1B" w:rsidP="00A72C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A72C1B" w:rsidRPr="0069143D" w:rsidRDefault="00A72C1B" w:rsidP="00A72C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A72C1B" w:rsidRPr="00A72C1B" w:rsidRDefault="00A72C1B" w:rsidP="00525843">
      <w:pPr>
        <w:rPr>
          <w:rFonts w:eastAsia="Meiryo"/>
        </w:rPr>
      </w:pPr>
    </w:p>
    <w:sectPr w:rsidR="00A72C1B" w:rsidRPr="00A72C1B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3E" w:rsidRDefault="00646B3E" w:rsidP="00D5464F">
      <w:pPr>
        <w:spacing w:after="0" w:line="240" w:lineRule="auto"/>
      </w:pPr>
      <w:r>
        <w:separator/>
      </w:r>
    </w:p>
  </w:endnote>
  <w:endnote w:type="continuationSeparator" w:id="0">
    <w:p w:rsidR="00646B3E" w:rsidRDefault="00646B3E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3E" w:rsidRDefault="00646B3E" w:rsidP="00D5464F">
      <w:pPr>
        <w:spacing w:after="0" w:line="240" w:lineRule="auto"/>
      </w:pPr>
      <w:r>
        <w:separator/>
      </w:r>
    </w:p>
  </w:footnote>
  <w:footnote w:type="continuationSeparator" w:id="0">
    <w:p w:rsidR="00646B3E" w:rsidRDefault="00646B3E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B0C"/>
    <w:multiLevelType w:val="hybridMultilevel"/>
    <w:tmpl w:val="49C69F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3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C40046"/>
    <w:rsid w:val="00025D95"/>
    <w:rsid w:val="00075B0F"/>
    <w:rsid w:val="00164951"/>
    <w:rsid w:val="00186B85"/>
    <w:rsid w:val="001F1E6F"/>
    <w:rsid w:val="002459A8"/>
    <w:rsid w:val="002573B2"/>
    <w:rsid w:val="00290E4E"/>
    <w:rsid w:val="002A1B5C"/>
    <w:rsid w:val="002E5257"/>
    <w:rsid w:val="003E14D0"/>
    <w:rsid w:val="003E761A"/>
    <w:rsid w:val="003F5BFE"/>
    <w:rsid w:val="00407F32"/>
    <w:rsid w:val="00410126"/>
    <w:rsid w:val="00465CF2"/>
    <w:rsid w:val="004A5F82"/>
    <w:rsid w:val="004B17E1"/>
    <w:rsid w:val="004D0716"/>
    <w:rsid w:val="004D078A"/>
    <w:rsid w:val="004F0D68"/>
    <w:rsid w:val="00525843"/>
    <w:rsid w:val="0058514D"/>
    <w:rsid w:val="005A7531"/>
    <w:rsid w:val="005C1BDC"/>
    <w:rsid w:val="00646802"/>
    <w:rsid w:val="00646B3E"/>
    <w:rsid w:val="0066409F"/>
    <w:rsid w:val="00683836"/>
    <w:rsid w:val="00684060"/>
    <w:rsid w:val="006A3E40"/>
    <w:rsid w:val="006C4E5F"/>
    <w:rsid w:val="00705246"/>
    <w:rsid w:val="00742F03"/>
    <w:rsid w:val="0075175A"/>
    <w:rsid w:val="0079061A"/>
    <w:rsid w:val="007D2C1F"/>
    <w:rsid w:val="00817FD9"/>
    <w:rsid w:val="00823497"/>
    <w:rsid w:val="00831430"/>
    <w:rsid w:val="0085075F"/>
    <w:rsid w:val="00867613"/>
    <w:rsid w:val="0087044A"/>
    <w:rsid w:val="00870493"/>
    <w:rsid w:val="00874C2C"/>
    <w:rsid w:val="008B7490"/>
    <w:rsid w:val="00903034"/>
    <w:rsid w:val="00955BD2"/>
    <w:rsid w:val="00960EC3"/>
    <w:rsid w:val="009B1A22"/>
    <w:rsid w:val="009C1D2E"/>
    <w:rsid w:val="009C4529"/>
    <w:rsid w:val="009D7117"/>
    <w:rsid w:val="009E01C5"/>
    <w:rsid w:val="00A13FF1"/>
    <w:rsid w:val="00A4269B"/>
    <w:rsid w:val="00A61596"/>
    <w:rsid w:val="00A72C1B"/>
    <w:rsid w:val="00A90432"/>
    <w:rsid w:val="00AF4443"/>
    <w:rsid w:val="00B10951"/>
    <w:rsid w:val="00B32DF2"/>
    <w:rsid w:val="00B37B2E"/>
    <w:rsid w:val="00B6452F"/>
    <w:rsid w:val="00B97944"/>
    <w:rsid w:val="00BC03D8"/>
    <w:rsid w:val="00C40046"/>
    <w:rsid w:val="00C5611D"/>
    <w:rsid w:val="00C9368F"/>
    <w:rsid w:val="00CE71F5"/>
    <w:rsid w:val="00D16048"/>
    <w:rsid w:val="00D23EE5"/>
    <w:rsid w:val="00D431DC"/>
    <w:rsid w:val="00D5464F"/>
    <w:rsid w:val="00DB15AC"/>
    <w:rsid w:val="00DD45D7"/>
    <w:rsid w:val="00E738C2"/>
    <w:rsid w:val="00EA148B"/>
    <w:rsid w:val="00EB4821"/>
    <w:rsid w:val="00F76619"/>
    <w:rsid w:val="00FC3BA3"/>
    <w:rsid w:val="00FE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5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ad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Παναγούλα Θεολόγου</cp:lastModifiedBy>
  <cp:revision>11</cp:revision>
  <cp:lastPrinted>2017-10-06T10:39:00Z</cp:lastPrinted>
  <dcterms:created xsi:type="dcterms:W3CDTF">2017-10-05T09:40:00Z</dcterms:created>
  <dcterms:modified xsi:type="dcterms:W3CDTF">2017-10-16T05:53:00Z</dcterms:modified>
</cp:coreProperties>
</file>